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BA" w:rsidRDefault="00F956BA" w:rsidP="00BA1F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ГОСТИНИЦА «НУХ»</w:t>
      </w:r>
    </w:p>
    <w:p w:rsidR="00F956BA" w:rsidRDefault="00F956BA" w:rsidP="00BA1F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Общее количество- 23 номеров</w:t>
      </w:r>
    </w:p>
    <w:p w:rsidR="00F956BA" w:rsidRDefault="00F956BA" w:rsidP="00BA1FFB">
      <w:pPr>
        <w:jc w:val="center"/>
        <w:rPr>
          <w:b/>
          <w:bCs/>
          <w:sz w:val="28"/>
          <w:szCs w:val="28"/>
        </w:rPr>
      </w:pPr>
    </w:p>
    <w:p w:rsidR="00F956BA" w:rsidRDefault="00F956BA" w:rsidP="00BA1FFB"/>
    <w:tbl>
      <w:tblPr>
        <w:tblW w:w="5000" w:type="pct"/>
        <w:tblCellSpacing w:w="0" w:type="dxa"/>
        <w:tblInd w:w="-148" w:type="dxa"/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2635"/>
        <w:gridCol w:w="1360"/>
        <w:gridCol w:w="1799"/>
        <w:gridCol w:w="3861"/>
      </w:tblGrid>
      <w:tr w:rsidR="00F956BA">
        <w:trPr>
          <w:tblCellSpacing w:w="0" w:type="dxa"/>
        </w:trPr>
        <w:tc>
          <w:tcPr>
            <w:tcW w:w="2635" w:type="dxa"/>
            <w:shd w:val="clear" w:color="auto" w:fill="F9DC96"/>
          </w:tcPr>
          <w:p w:rsidR="00F956BA" w:rsidRDefault="00F956BA">
            <w:pPr>
              <w:pStyle w:val="NormalWeb"/>
              <w:jc w:val="center"/>
            </w:pPr>
            <w:r>
              <w:t xml:space="preserve">Номера </w:t>
            </w:r>
          </w:p>
        </w:tc>
        <w:tc>
          <w:tcPr>
            <w:tcW w:w="1360" w:type="dxa"/>
            <w:shd w:val="clear" w:color="auto" w:fill="F9DC96"/>
          </w:tcPr>
          <w:p w:rsidR="00F956BA" w:rsidRDefault="00F956BA">
            <w:pPr>
              <w:pStyle w:val="NormalWeb"/>
              <w:jc w:val="center"/>
            </w:pPr>
            <w:r>
              <w:t xml:space="preserve">Цена </w:t>
            </w:r>
          </w:p>
        </w:tc>
        <w:tc>
          <w:tcPr>
            <w:tcW w:w="1799" w:type="dxa"/>
            <w:shd w:val="clear" w:color="auto" w:fill="F9DC96"/>
          </w:tcPr>
          <w:p w:rsidR="00F956BA" w:rsidRDefault="00F956BA">
            <w:pPr>
              <w:pStyle w:val="NormalWeb"/>
              <w:jc w:val="center"/>
            </w:pPr>
            <w:r>
              <w:t>Количество</w:t>
            </w:r>
          </w:p>
        </w:tc>
        <w:tc>
          <w:tcPr>
            <w:tcW w:w="3861" w:type="dxa"/>
            <w:shd w:val="clear" w:color="auto" w:fill="F9DC96"/>
          </w:tcPr>
          <w:p w:rsidR="00F956BA" w:rsidRDefault="00F956BA">
            <w:pPr>
              <w:pStyle w:val="NormalWeb"/>
              <w:jc w:val="center"/>
            </w:pPr>
            <w:r>
              <w:t xml:space="preserve">Описание </w:t>
            </w:r>
          </w:p>
        </w:tc>
      </w:tr>
      <w:tr w:rsidR="00F956BA">
        <w:trPr>
          <w:tblCellSpacing w:w="0" w:type="dxa"/>
        </w:trPr>
        <w:tc>
          <w:tcPr>
            <w:tcW w:w="2635" w:type="dxa"/>
            <w:vAlign w:val="center"/>
          </w:tcPr>
          <w:p w:rsidR="00F956BA" w:rsidRDefault="00F956BA">
            <w:pPr>
              <w:pStyle w:val="textbrownbold"/>
              <w:jc w:val="center"/>
            </w:pPr>
            <w:r>
              <w:t xml:space="preserve">Двухместный «Стандарт» </w:t>
            </w:r>
          </w:p>
          <w:p w:rsidR="00F956BA" w:rsidRDefault="00F956BA">
            <w:pPr>
              <w:pStyle w:val="NormalWeb"/>
              <w:jc w:val="center"/>
            </w:pPr>
          </w:p>
        </w:tc>
        <w:tc>
          <w:tcPr>
            <w:tcW w:w="1360" w:type="dxa"/>
          </w:tcPr>
          <w:p w:rsidR="00F956BA" w:rsidRDefault="00F956BA" w:rsidP="00BA1FFB">
            <w:pPr>
              <w:pStyle w:val="textbrownbold"/>
            </w:pPr>
            <w:r>
              <w:t xml:space="preserve">2000 руб. </w:t>
            </w:r>
          </w:p>
          <w:p w:rsidR="00F956BA" w:rsidRDefault="00F956BA" w:rsidP="00BA1FFB">
            <w:pPr>
              <w:pStyle w:val="NormalWeb"/>
            </w:pPr>
          </w:p>
        </w:tc>
        <w:tc>
          <w:tcPr>
            <w:tcW w:w="1799" w:type="dxa"/>
          </w:tcPr>
          <w:p w:rsidR="00F956BA" w:rsidRDefault="00F956BA" w:rsidP="00BA1FFB">
            <w:pPr>
              <w:pStyle w:val="NormalWeb"/>
              <w:jc w:val="center"/>
            </w:pPr>
            <w:r>
              <w:t>10 номеров</w:t>
            </w:r>
          </w:p>
        </w:tc>
        <w:tc>
          <w:tcPr>
            <w:tcW w:w="3861" w:type="dxa"/>
            <w:vAlign w:val="center"/>
          </w:tcPr>
          <w:p w:rsidR="00F956BA" w:rsidRDefault="00F956BA" w:rsidP="00BA1FFB">
            <w:pPr>
              <w:pStyle w:val="NormalWeb"/>
            </w:pPr>
            <w:r>
              <w:t>Однокомнатный номер с двуспальной кроватью телевизором, холодильником, ванная комната с душем.</w:t>
            </w:r>
          </w:p>
        </w:tc>
      </w:tr>
      <w:tr w:rsidR="00F956BA">
        <w:trPr>
          <w:tblCellSpacing w:w="0" w:type="dxa"/>
        </w:trPr>
        <w:tc>
          <w:tcPr>
            <w:tcW w:w="2635" w:type="dxa"/>
            <w:shd w:val="clear" w:color="auto" w:fill="F9DC96"/>
          </w:tcPr>
          <w:p w:rsidR="00F956BA" w:rsidRDefault="00F956BA" w:rsidP="00BA1FFB">
            <w:pPr>
              <w:pStyle w:val="textbrownbold"/>
              <w:jc w:val="center"/>
            </w:pPr>
            <w:r>
              <w:t>Двухместный «Стандарт»</w:t>
            </w:r>
          </w:p>
          <w:p w:rsidR="00F956BA" w:rsidRDefault="00F956BA" w:rsidP="00BA1FFB">
            <w:pPr>
              <w:pStyle w:val="NormalWeb"/>
              <w:jc w:val="center"/>
            </w:pPr>
          </w:p>
        </w:tc>
        <w:tc>
          <w:tcPr>
            <w:tcW w:w="1360" w:type="dxa"/>
            <w:shd w:val="clear" w:color="auto" w:fill="F9DC96"/>
          </w:tcPr>
          <w:p w:rsidR="00F956BA" w:rsidRDefault="00F956BA" w:rsidP="00BA1FFB">
            <w:pPr>
              <w:pStyle w:val="textbrownbold"/>
              <w:jc w:val="center"/>
            </w:pPr>
            <w:r>
              <w:t>2000 руб.</w:t>
            </w:r>
          </w:p>
          <w:p w:rsidR="00F956BA" w:rsidRDefault="00F956BA" w:rsidP="00BA1FFB">
            <w:pPr>
              <w:pStyle w:val="textbrownbold"/>
              <w:jc w:val="center"/>
            </w:pPr>
            <w:r>
              <w:t>.</w:t>
            </w:r>
          </w:p>
          <w:p w:rsidR="00F956BA" w:rsidRDefault="00F956BA" w:rsidP="00BA1FFB">
            <w:pPr>
              <w:pStyle w:val="NormalWeb"/>
              <w:jc w:val="center"/>
            </w:pPr>
          </w:p>
        </w:tc>
        <w:tc>
          <w:tcPr>
            <w:tcW w:w="1799" w:type="dxa"/>
            <w:shd w:val="clear" w:color="auto" w:fill="F9DC96"/>
          </w:tcPr>
          <w:p w:rsidR="00F956BA" w:rsidRDefault="00F956BA" w:rsidP="00BA1FFB">
            <w:pPr>
              <w:pStyle w:val="NormalWeb"/>
              <w:jc w:val="center"/>
            </w:pPr>
            <w:r>
              <w:t>8 номеров</w:t>
            </w:r>
          </w:p>
        </w:tc>
        <w:tc>
          <w:tcPr>
            <w:tcW w:w="3861" w:type="dxa"/>
            <w:shd w:val="clear" w:color="auto" w:fill="F9DC96"/>
          </w:tcPr>
          <w:p w:rsidR="00F956BA" w:rsidRDefault="00F956BA" w:rsidP="00BA1FFB">
            <w:pPr>
              <w:pStyle w:val="NormalWeb"/>
              <w:jc w:val="center"/>
            </w:pPr>
            <w:r>
              <w:t>Однокомнатный номер с двумя раздельными кроватями, телевизором, холодильником, ванная комната с душем.</w:t>
            </w:r>
          </w:p>
        </w:tc>
      </w:tr>
      <w:tr w:rsidR="00F956BA">
        <w:trPr>
          <w:tblCellSpacing w:w="0" w:type="dxa"/>
        </w:trPr>
        <w:tc>
          <w:tcPr>
            <w:tcW w:w="2635" w:type="dxa"/>
          </w:tcPr>
          <w:p w:rsidR="00F956BA" w:rsidRDefault="00F956BA" w:rsidP="00DD28A5">
            <w:pPr>
              <w:pStyle w:val="NormalWeb"/>
              <w:jc w:val="center"/>
            </w:pPr>
            <w:r>
              <w:rPr>
                <w:rStyle w:val="textbrownbold1"/>
              </w:rPr>
              <w:t>Полулюкс</w:t>
            </w:r>
          </w:p>
          <w:p w:rsidR="00F956BA" w:rsidRDefault="00F956BA" w:rsidP="00DD28A5">
            <w:pPr>
              <w:pStyle w:val="NormalWeb"/>
              <w:jc w:val="center"/>
            </w:pPr>
          </w:p>
        </w:tc>
        <w:tc>
          <w:tcPr>
            <w:tcW w:w="1360" w:type="dxa"/>
          </w:tcPr>
          <w:p w:rsidR="00F956BA" w:rsidRDefault="00F956BA" w:rsidP="00DD28A5">
            <w:pPr>
              <w:pStyle w:val="textbrownbold"/>
              <w:jc w:val="center"/>
            </w:pPr>
            <w:r>
              <w:t>2500 руб.</w:t>
            </w:r>
          </w:p>
          <w:p w:rsidR="00F956BA" w:rsidRDefault="00F956BA" w:rsidP="00DD28A5">
            <w:pPr>
              <w:pStyle w:val="NormalWeb"/>
              <w:jc w:val="center"/>
            </w:pPr>
          </w:p>
        </w:tc>
        <w:tc>
          <w:tcPr>
            <w:tcW w:w="1799" w:type="dxa"/>
          </w:tcPr>
          <w:p w:rsidR="00F956BA" w:rsidRDefault="00F956BA" w:rsidP="00DD28A5">
            <w:pPr>
              <w:pStyle w:val="NormalWeb"/>
              <w:jc w:val="center"/>
            </w:pPr>
            <w:r>
              <w:t>3 номера</w:t>
            </w:r>
          </w:p>
        </w:tc>
        <w:tc>
          <w:tcPr>
            <w:tcW w:w="3861" w:type="dxa"/>
          </w:tcPr>
          <w:p w:rsidR="00F956BA" w:rsidRDefault="00F956BA" w:rsidP="00950678">
            <w:pPr>
              <w:pStyle w:val="NormalWeb"/>
              <w:jc w:val="center"/>
            </w:pPr>
            <w:r w:rsidRPr="00950678">
              <w:t>Номер с телевизором, холодильником,ванная комната</w:t>
            </w:r>
            <w:r w:rsidRPr="00DD28A5">
              <w:rPr>
                <w:highlight w:val="red"/>
              </w:rPr>
              <w:t xml:space="preserve">. </w:t>
            </w:r>
          </w:p>
        </w:tc>
      </w:tr>
      <w:tr w:rsidR="00F956BA">
        <w:trPr>
          <w:trHeight w:val="2743"/>
          <w:tblCellSpacing w:w="0" w:type="dxa"/>
        </w:trPr>
        <w:tc>
          <w:tcPr>
            <w:tcW w:w="2635" w:type="dxa"/>
            <w:shd w:val="clear" w:color="auto" w:fill="F9DC96"/>
          </w:tcPr>
          <w:p w:rsidR="00F956BA" w:rsidRDefault="00F956BA" w:rsidP="00DD28A5">
            <w:pPr>
              <w:pStyle w:val="NormalWeb"/>
            </w:pPr>
            <w:r>
              <w:rPr>
                <w:rStyle w:val="textbrownbold1"/>
              </w:rPr>
              <w:t>Люкс</w:t>
            </w:r>
          </w:p>
          <w:p w:rsidR="00F956BA" w:rsidRDefault="00F956BA" w:rsidP="00DD28A5">
            <w:pPr>
              <w:pStyle w:val="NormalWeb"/>
            </w:pPr>
            <w:r>
              <w:rPr>
                <w:rStyle w:val="textbrownbold1"/>
              </w:rPr>
              <w:t>     </w:t>
            </w:r>
          </w:p>
        </w:tc>
        <w:tc>
          <w:tcPr>
            <w:tcW w:w="1360" w:type="dxa"/>
            <w:shd w:val="clear" w:color="auto" w:fill="F9DC96"/>
          </w:tcPr>
          <w:p w:rsidR="00F956BA" w:rsidRDefault="00F956BA" w:rsidP="00DD28A5">
            <w:pPr>
              <w:pStyle w:val="textbrownbold"/>
            </w:pPr>
            <w:r>
              <w:t>4500 руб.</w:t>
            </w:r>
          </w:p>
          <w:p w:rsidR="00F956BA" w:rsidRDefault="00F956BA" w:rsidP="00DD28A5">
            <w:pPr>
              <w:pStyle w:val="NormalWeb"/>
            </w:pPr>
          </w:p>
        </w:tc>
        <w:tc>
          <w:tcPr>
            <w:tcW w:w="1799" w:type="dxa"/>
            <w:shd w:val="clear" w:color="auto" w:fill="F9DC96"/>
          </w:tcPr>
          <w:p w:rsidR="00F956BA" w:rsidRDefault="00F956BA" w:rsidP="00DD28A5">
            <w:pPr>
              <w:pStyle w:val="NormalWeb"/>
            </w:pPr>
            <w:r>
              <w:t>1 номер</w:t>
            </w:r>
          </w:p>
        </w:tc>
        <w:tc>
          <w:tcPr>
            <w:tcW w:w="3861" w:type="dxa"/>
            <w:shd w:val="clear" w:color="auto" w:fill="F9DC96"/>
          </w:tcPr>
          <w:p w:rsidR="00F956BA" w:rsidRDefault="00F956BA" w:rsidP="00DD28A5">
            <w:pPr>
              <w:pStyle w:val="NormalWeb"/>
            </w:pPr>
            <w:r>
              <w:t xml:space="preserve">Трехкомнатный номер (гостиная, спальня, душевая комната) с двуспальной кроватью. </w:t>
            </w:r>
          </w:p>
          <w:p w:rsidR="00F956BA" w:rsidRDefault="00F956BA" w:rsidP="00DD28A5">
            <w:pPr>
              <w:pStyle w:val="NormalWeb"/>
            </w:pPr>
          </w:p>
        </w:tc>
      </w:tr>
      <w:tr w:rsidR="00F956BA">
        <w:trPr>
          <w:tblCellSpacing w:w="0" w:type="dxa"/>
        </w:trPr>
        <w:tc>
          <w:tcPr>
            <w:tcW w:w="2635" w:type="dxa"/>
          </w:tcPr>
          <w:p w:rsidR="00F956BA" w:rsidRDefault="00F956BA" w:rsidP="00DF3310">
            <w:pPr>
              <w:pStyle w:val="textbrownbold"/>
            </w:pPr>
            <w:r>
              <w:t>Семейный номер</w:t>
            </w:r>
          </w:p>
          <w:p w:rsidR="00F956BA" w:rsidRDefault="00F956BA" w:rsidP="00DF3310">
            <w:pPr>
              <w:pStyle w:val="textbrownbold"/>
            </w:pPr>
          </w:p>
        </w:tc>
        <w:tc>
          <w:tcPr>
            <w:tcW w:w="1360" w:type="dxa"/>
          </w:tcPr>
          <w:p w:rsidR="00F956BA" w:rsidRDefault="00F956BA" w:rsidP="00DF3310">
            <w:pPr>
              <w:pStyle w:val="NormalWeb"/>
            </w:pPr>
            <w:r>
              <w:rPr>
                <w:rStyle w:val="textbrownbold1"/>
              </w:rPr>
              <w:t xml:space="preserve">3000 руб. </w:t>
            </w:r>
            <w:r>
              <w:br/>
            </w:r>
          </w:p>
        </w:tc>
        <w:tc>
          <w:tcPr>
            <w:tcW w:w="1799" w:type="dxa"/>
          </w:tcPr>
          <w:p w:rsidR="00F956BA" w:rsidRDefault="00F956BA" w:rsidP="00DF3310">
            <w:pPr>
              <w:pStyle w:val="NormalWeb"/>
            </w:pPr>
            <w:r>
              <w:t>1 номер</w:t>
            </w:r>
            <w:bookmarkStart w:id="0" w:name="_GoBack"/>
            <w:bookmarkEnd w:id="0"/>
          </w:p>
        </w:tc>
        <w:tc>
          <w:tcPr>
            <w:tcW w:w="3861" w:type="dxa"/>
          </w:tcPr>
          <w:p w:rsidR="00F956BA" w:rsidRPr="00950678" w:rsidRDefault="00F956BA" w:rsidP="00950678">
            <w:pPr>
              <w:pStyle w:val="NormalWeb"/>
            </w:pPr>
            <w:r w:rsidRPr="00950678">
              <w:t>В номере двуспальная кровать , телевизор, холодильником, ванная комната</w:t>
            </w:r>
          </w:p>
        </w:tc>
      </w:tr>
    </w:tbl>
    <w:p w:rsidR="00F956BA" w:rsidRDefault="00F956BA"/>
    <w:sectPr w:rsidR="00F956BA" w:rsidSect="004C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783"/>
    <w:rsid w:val="00033222"/>
    <w:rsid w:val="002234C3"/>
    <w:rsid w:val="004C1AFE"/>
    <w:rsid w:val="00747783"/>
    <w:rsid w:val="0080563D"/>
    <w:rsid w:val="00950678"/>
    <w:rsid w:val="00BA1FFB"/>
    <w:rsid w:val="00BF0280"/>
    <w:rsid w:val="00C94681"/>
    <w:rsid w:val="00DD28A5"/>
    <w:rsid w:val="00DF3310"/>
    <w:rsid w:val="00F9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F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A1FFB"/>
    <w:pPr>
      <w:spacing w:before="100" w:beforeAutospacing="1" w:after="100" w:afterAutospacing="1"/>
    </w:pPr>
  </w:style>
  <w:style w:type="paragraph" w:customStyle="1" w:styleId="textbrownbold">
    <w:name w:val="textbrownbold"/>
    <w:basedOn w:val="Normal"/>
    <w:uiPriority w:val="99"/>
    <w:rsid w:val="00BA1FFB"/>
    <w:pPr>
      <w:spacing w:before="100" w:beforeAutospacing="1" w:after="100" w:afterAutospacing="1"/>
    </w:pPr>
  </w:style>
  <w:style w:type="character" w:customStyle="1" w:styleId="textbrownbold1">
    <w:name w:val="textbrownbold1"/>
    <w:basedOn w:val="DefaultParagraphFont"/>
    <w:uiPriority w:val="99"/>
    <w:rsid w:val="00BA1F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86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1</Pages>
  <Words>102</Words>
  <Characters>583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4</cp:revision>
  <dcterms:created xsi:type="dcterms:W3CDTF">2015-06-10T05:15:00Z</dcterms:created>
  <dcterms:modified xsi:type="dcterms:W3CDTF">2015-06-11T10:49:00Z</dcterms:modified>
</cp:coreProperties>
</file>